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49425" w14:textId="73EF4A4B" w:rsidR="00F03A15" w:rsidRPr="009D21A3" w:rsidRDefault="00892970" w:rsidP="00820B2D">
      <w:pPr>
        <w:ind w:left="7080" w:right="253" w:firstLine="708"/>
        <w:jc w:val="right"/>
        <w:rPr>
          <w:b/>
          <w:i/>
          <w:snapToGrid w:val="0"/>
          <w:kern w:val="28"/>
          <w:lang w:eastAsia="en-US"/>
        </w:rPr>
      </w:pPr>
      <w:r w:rsidRPr="00624E36">
        <w:rPr>
          <w:b/>
          <w:i/>
          <w:snapToGrid w:val="0"/>
          <w:kern w:val="28"/>
          <w:lang w:eastAsia="en-US"/>
        </w:rPr>
        <w:t>Приложение</w:t>
      </w:r>
      <w:r w:rsidR="00921EB9">
        <w:rPr>
          <w:b/>
          <w:i/>
          <w:snapToGrid w:val="0"/>
          <w:kern w:val="28"/>
          <w:lang w:eastAsia="en-US"/>
        </w:rPr>
        <w:t xml:space="preserve"> </w:t>
      </w:r>
      <w:r w:rsidR="00183805">
        <w:rPr>
          <w:b/>
          <w:i/>
          <w:snapToGrid w:val="0"/>
          <w:kern w:val="28"/>
          <w:lang w:eastAsia="en-US"/>
        </w:rPr>
        <w:t>4</w:t>
      </w:r>
    </w:p>
    <w:p w14:paraId="508414E6" w14:textId="77777777" w:rsidR="0002334B" w:rsidRDefault="0002334B" w:rsidP="00FC4284">
      <w:pPr>
        <w:pStyle w:val="FootnoteText"/>
        <w:ind w:left="142" w:right="253"/>
        <w:jc w:val="both"/>
      </w:pPr>
    </w:p>
    <w:p w14:paraId="7622A400" w14:textId="1EDA4CEE" w:rsidR="00530170" w:rsidRPr="00CF052F" w:rsidRDefault="00530170" w:rsidP="00530170">
      <w:pPr>
        <w:spacing w:after="120"/>
        <w:jc w:val="center"/>
        <w:rPr>
          <w:b/>
          <w:snapToGrid w:val="0"/>
          <w:sz w:val="28"/>
          <w:szCs w:val="28"/>
        </w:rPr>
      </w:pPr>
      <w:r w:rsidRPr="00115753">
        <w:rPr>
          <w:b/>
          <w:snapToGrid w:val="0"/>
          <w:sz w:val="28"/>
          <w:szCs w:val="28"/>
        </w:rPr>
        <w:t xml:space="preserve">Техническа спецификация </w:t>
      </w:r>
      <w:r w:rsidR="00CF052F" w:rsidRPr="00CF052F">
        <w:rPr>
          <w:b/>
          <w:snapToGrid w:val="0"/>
          <w:sz w:val="28"/>
          <w:szCs w:val="28"/>
        </w:rPr>
        <w:t>на предвидените за закупуване активи (ДМА и/или ДНА)</w:t>
      </w:r>
      <w:r w:rsidR="000519F6">
        <w:rPr>
          <w:b/>
          <w:snapToGrid w:val="0"/>
          <w:sz w:val="28"/>
          <w:szCs w:val="28"/>
        </w:rPr>
        <w:t xml:space="preserve"> от Лусия ООД</w:t>
      </w:r>
      <w:r>
        <w:rPr>
          <w:b/>
          <w:snapToGrid w:val="0"/>
          <w:sz w:val="28"/>
          <w:szCs w:val="28"/>
        </w:rPr>
        <w:t>:</w:t>
      </w:r>
    </w:p>
    <w:p w14:paraId="29FA9C25" w14:textId="77777777" w:rsidR="00530170" w:rsidRPr="00115753" w:rsidRDefault="00530170" w:rsidP="00530170">
      <w:pPr>
        <w:rPr>
          <w:b/>
          <w:snapToGrid w:val="0"/>
        </w:rPr>
      </w:pP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7"/>
        <w:gridCol w:w="2635"/>
        <w:gridCol w:w="1576"/>
        <w:gridCol w:w="9170"/>
      </w:tblGrid>
      <w:tr w:rsidR="00EE1C01" w:rsidRPr="00115753" w14:paraId="2F7DE499" w14:textId="77777777" w:rsidTr="00921EB9">
        <w:trPr>
          <w:trHeight w:val="597"/>
          <w:jc w:val="center"/>
        </w:trPr>
        <w:tc>
          <w:tcPr>
            <w:tcW w:w="1517" w:type="dxa"/>
            <w:shd w:val="clear" w:color="auto" w:fill="E0E0E0"/>
            <w:vAlign w:val="center"/>
          </w:tcPr>
          <w:p w14:paraId="0E4512EF" w14:textId="77777777" w:rsidR="00EE1C01" w:rsidRPr="00115753" w:rsidRDefault="00EE1C01" w:rsidP="00642EF7">
            <w:pPr>
              <w:jc w:val="center"/>
              <w:rPr>
                <w:b/>
                <w:snapToGrid w:val="0"/>
              </w:rPr>
            </w:pPr>
            <w:r w:rsidRPr="00115753">
              <w:rPr>
                <w:b/>
                <w:snapToGrid w:val="0"/>
              </w:rPr>
              <w:t>№</w:t>
            </w:r>
          </w:p>
        </w:tc>
        <w:tc>
          <w:tcPr>
            <w:tcW w:w="2635" w:type="dxa"/>
            <w:shd w:val="clear" w:color="auto" w:fill="E0E0E0"/>
            <w:vAlign w:val="center"/>
          </w:tcPr>
          <w:p w14:paraId="0AF405FD" w14:textId="77777777" w:rsidR="00EE1C01" w:rsidRPr="00115753" w:rsidRDefault="00EE1C01" w:rsidP="00642EF7">
            <w:pPr>
              <w:jc w:val="center"/>
              <w:rPr>
                <w:b/>
                <w:snapToGrid w:val="0"/>
              </w:rPr>
            </w:pPr>
            <w:r w:rsidRPr="00115753">
              <w:rPr>
                <w:b/>
                <w:snapToGrid w:val="0"/>
              </w:rPr>
              <w:t>Наименование на актива</w:t>
            </w:r>
            <w:r>
              <w:rPr>
                <w:b/>
                <w:snapToGrid w:val="0"/>
              </w:rPr>
              <w:t xml:space="preserve"> (ДМА и/или ДНА)</w:t>
            </w:r>
          </w:p>
        </w:tc>
        <w:tc>
          <w:tcPr>
            <w:tcW w:w="1576" w:type="dxa"/>
            <w:shd w:val="clear" w:color="auto" w:fill="E0E0E0"/>
            <w:vAlign w:val="center"/>
          </w:tcPr>
          <w:p w14:paraId="4E966000" w14:textId="77777777" w:rsidR="00EE1C01" w:rsidRPr="00115753" w:rsidRDefault="00EE1C01" w:rsidP="00EE1C01">
            <w:pPr>
              <w:jc w:val="center"/>
              <w:rPr>
                <w:b/>
                <w:snapToGrid w:val="0"/>
              </w:rPr>
            </w:pPr>
            <w:r w:rsidRPr="00115753">
              <w:rPr>
                <w:b/>
                <w:snapToGrid w:val="0"/>
              </w:rPr>
              <w:t>Количество</w:t>
            </w:r>
          </w:p>
        </w:tc>
        <w:tc>
          <w:tcPr>
            <w:tcW w:w="9170" w:type="dxa"/>
            <w:shd w:val="clear" w:color="auto" w:fill="E0E0E0"/>
            <w:vAlign w:val="center"/>
          </w:tcPr>
          <w:p w14:paraId="79EDB677" w14:textId="77777777" w:rsidR="00EE1C01" w:rsidRPr="00115753" w:rsidRDefault="00EE1C01" w:rsidP="00EE1C01">
            <w:pPr>
              <w:jc w:val="center"/>
              <w:rPr>
                <w:b/>
                <w:snapToGrid w:val="0"/>
              </w:rPr>
            </w:pPr>
            <w:r w:rsidRPr="00115753">
              <w:rPr>
                <w:b/>
                <w:snapToGrid w:val="0"/>
              </w:rPr>
              <w:t>Минимални технически и</w:t>
            </w:r>
            <w:r>
              <w:rPr>
                <w:b/>
                <w:snapToGrid w:val="0"/>
              </w:rPr>
              <w:t>/или</w:t>
            </w:r>
            <w:r w:rsidRPr="00115753">
              <w:rPr>
                <w:b/>
                <w:snapToGrid w:val="0"/>
              </w:rPr>
              <w:t xml:space="preserve"> функционални характеристики</w:t>
            </w:r>
          </w:p>
        </w:tc>
      </w:tr>
      <w:tr w:rsidR="00EE1C01" w:rsidRPr="00143220" w14:paraId="1A6B75A0" w14:textId="77777777" w:rsidTr="00921EB9">
        <w:trPr>
          <w:trHeight w:val="356"/>
          <w:jc w:val="center"/>
        </w:trPr>
        <w:tc>
          <w:tcPr>
            <w:tcW w:w="1517" w:type="dxa"/>
          </w:tcPr>
          <w:p w14:paraId="0BB794AE" w14:textId="77777777" w:rsidR="00EE1C01" w:rsidRPr="00143220" w:rsidRDefault="00EE1C01" w:rsidP="00642EF7">
            <w:pPr>
              <w:rPr>
                <w:b/>
                <w:snapToGrid w:val="0"/>
              </w:rPr>
            </w:pPr>
            <w:r w:rsidRPr="00143220">
              <w:rPr>
                <w:b/>
                <w:snapToGrid w:val="0"/>
              </w:rPr>
              <w:t>1.</w:t>
            </w:r>
          </w:p>
        </w:tc>
        <w:tc>
          <w:tcPr>
            <w:tcW w:w="2635" w:type="dxa"/>
          </w:tcPr>
          <w:p w14:paraId="1CCF9B8C" w14:textId="77777777" w:rsidR="00EE1C01" w:rsidRPr="00143220" w:rsidRDefault="00EE1C01" w:rsidP="00642EF7">
            <w:pPr>
              <w:rPr>
                <w:b/>
                <w:snapToGrid w:val="0"/>
              </w:rPr>
            </w:pPr>
            <w:r w:rsidRPr="00143220">
              <w:rPr>
                <w:color w:val="000000"/>
                <w:lang w:eastAsia="en-US"/>
              </w:rPr>
              <w:t>Ръчна пакетираща машина</w:t>
            </w:r>
          </w:p>
        </w:tc>
        <w:tc>
          <w:tcPr>
            <w:tcW w:w="1576" w:type="dxa"/>
          </w:tcPr>
          <w:p w14:paraId="638F1682" w14:textId="77777777" w:rsidR="00EE1C01" w:rsidRPr="00143220" w:rsidRDefault="00EE1C01" w:rsidP="001815E0">
            <w:pPr>
              <w:jc w:val="center"/>
              <w:rPr>
                <w:b/>
                <w:snapToGrid w:val="0"/>
                <w:lang w:val="en-US"/>
              </w:rPr>
            </w:pPr>
            <w:r w:rsidRPr="00143220">
              <w:rPr>
                <w:b/>
                <w:snapToGrid w:val="0"/>
                <w:lang w:val="en-US"/>
              </w:rPr>
              <w:t>1</w:t>
            </w:r>
          </w:p>
        </w:tc>
        <w:tc>
          <w:tcPr>
            <w:tcW w:w="9170" w:type="dxa"/>
          </w:tcPr>
          <w:p w14:paraId="035F7277" w14:textId="77777777" w:rsidR="00EE1C01" w:rsidRPr="00143220" w:rsidRDefault="00EE1C01" w:rsidP="001815E0">
            <w:pPr>
              <w:pStyle w:val="ListParagraph"/>
              <w:numPr>
                <w:ilvl w:val="0"/>
                <w:numId w:val="9"/>
              </w:numPr>
              <w:rPr>
                <w:color w:val="000000"/>
                <w:lang w:eastAsia="en-US"/>
              </w:rPr>
            </w:pPr>
            <w:r w:rsidRPr="00143220">
              <w:rPr>
                <w:color w:val="000000"/>
                <w:lang w:eastAsia="en-US"/>
              </w:rPr>
              <w:t xml:space="preserve">Тегло на балата 10 кг. </w:t>
            </w:r>
          </w:p>
          <w:p w14:paraId="7FB6EEA8" w14:textId="77777777" w:rsidR="00EE1C01" w:rsidRPr="00143220" w:rsidRDefault="00EE1C01" w:rsidP="001815E0">
            <w:pPr>
              <w:pStyle w:val="ListParagraph"/>
              <w:numPr>
                <w:ilvl w:val="0"/>
                <w:numId w:val="9"/>
              </w:numPr>
              <w:rPr>
                <w:color w:val="000000"/>
                <w:lang w:eastAsia="en-US"/>
              </w:rPr>
            </w:pPr>
            <w:r w:rsidRPr="00143220">
              <w:rPr>
                <w:color w:val="000000"/>
                <w:lang w:eastAsia="en-US"/>
              </w:rPr>
              <w:t xml:space="preserve">Външен размер на бала, около 40x40 см. </w:t>
            </w:r>
          </w:p>
          <w:p w14:paraId="27EEA269" w14:textId="77777777" w:rsidR="00EE1C01" w:rsidRPr="00143220" w:rsidRDefault="00EE1C01" w:rsidP="001815E0">
            <w:pPr>
              <w:pStyle w:val="ListParagraph"/>
              <w:numPr>
                <w:ilvl w:val="0"/>
                <w:numId w:val="9"/>
              </w:numPr>
              <w:rPr>
                <w:color w:val="000000"/>
                <w:lang w:eastAsia="en-US"/>
              </w:rPr>
            </w:pPr>
            <w:r w:rsidRPr="00143220">
              <w:rPr>
                <w:color w:val="000000"/>
                <w:lang w:eastAsia="en-US"/>
              </w:rPr>
              <w:t xml:space="preserve">Тегло на пресата 1.200 кг. около </w:t>
            </w:r>
          </w:p>
          <w:p w14:paraId="08D967E5" w14:textId="77777777" w:rsidR="00EE1C01" w:rsidRPr="00143220" w:rsidRDefault="00EE1C01" w:rsidP="001815E0">
            <w:pPr>
              <w:pStyle w:val="ListParagraph"/>
              <w:numPr>
                <w:ilvl w:val="0"/>
                <w:numId w:val="9"/>
              </w:numPr>
              <w:rPr>
                <w:color w:val="000000"/>
                <w:lang w:eastAsia="en-US"/>
              </w:rPr>
            </w:pPr>
            <w:r w:rsidRPr="00143220">
              <w:rPr>
                <w:color w:val="000000"/>
                <w:lang w:eastAsia="en-US"/>
              </w:rPr>
              <w:t xml:space="preserve">Мощност на двигателя: 7,5 KW. </w:t>
            </w:r>
          </w:p>
          <w:p w14:paraId="17737630" w14:textId="77777777" w:rsidR="00EE1C01" w:rsidRPr="00143220" w:rsidRDefault="00EE1C01" w:rsidP="001815E0">
            <w:pPr>
              <w:pStyle w:val="ListParagraph"/>
              <w:numPr>
                <w:ilvl w:val="0"/>
                <w:numId w:val="9"/>
              </w:numPr>
              <w:rPr>
                <w:color w:val="000000"/>
                <w:lang w:eastAsia="en-US"/>
              </w:rPr>
            </w:pPr>
            <w:r w:rsidRPr="00143220">
              <w:rPr>
                <w:color w:val="000000"/>
                <w:lang w:eastAsia="en-US"/>
              </w:rPr>
              <w:t xml:space="preserve">Инсталирана мощност: 380 волта 50 Hz </w:t>
            </w:r>
          </w:p>
          <w:p w14:paraId="4389D98B" w14:textId="77777777" w:rsidR="00EE1C01" w:rsidRPr="00143220" w:rsidRDefault="00EE1C01" w:rsidP="001815E0">
            <w:pPr>
              <w:pStyle w:val="ListParagraph"/>
              <w:numPr>
                <w:ilvl w:val="0"/>
                <w:numId w:val="9"/>
              </w:numPr>
              <w:rPr>
                <w:color w:val="000000"/>
                <w:lang w:eastAsia="en-US"/>
              </w:rPr>
            </w:pPr>
            <w:r w:rsidRPr="00143220">
              <w:rPr>
                <w:color w:val="000000"/>
                <w:lang w:eastAsia="en-US"/>
              </w:rPr>
              <w:t>Работен цикъл 30 секунди (натискане, налягане 8 тона)</w:t>
            </w:r>
          </w:p>
        </w:tc>
      </w:tr>
      <w:tr w:rsidR="00EE1C01" w:rsidRPr="00143220" w14:paraId="3C72CF76" w14:textId="77777777" w:rsidTr="00921EB9">
        <w:trPr>
          <w:trHeight w:val="353"/>
          <w:jc w:val="center"/>
        </w:trPr>
        <w:tc>
          <w:tcPr>
            <w:tcW w:w="1517" w:type="dxa"/>
          </w:tcPr>
          <w:p w14:paraId="278C4395" w14:textId="77777777" w:rsidR="00EE1C01" w:rsidRPr="00143220" w:rsidRDefault="00EE1C01" w:rsidP="00642EF7">
            <w:pPr>
              <w:rPr>
                <w:b/>
                <w:snapToGrid w:val="0"/>
              </w:rPr>
            </w:pPr>
            <w:r w:rsidRPr="00143220">
              <w:rPr>
                <w:b/>
                <w:snapToGrid w:val="0"/>
              </w:rPr>
              <w:t>2.</w:t>
            </w:r>
          </w:p>
        </w:tc>
        <w:tc>
          <w:tcPr>
            <w:tcW w:w="2635" w:type="dxa"/>
          </w:tcPr>
          <w:p w14:paraId="4B097768" w14:textId="77777777" w:rsidR="00EE1C01" w:rsidRPr="00143220" w:rsidRDefault="00EE1C01" w:rsidP="00642EF7">
            <w:pPr>
              <w:rPr>
                <w:b/>
                <w:snapToGrid w:val="0"/>
              </w:rPr>
            </w:pPr>
            <w:r w:rsidRPr="00143220">
              <w:rPr>
                <w:b/>
                <w:snapToGrid w:val="0"/>
              </w:rPr>
              <w:t>Газокар</w:t>
            </w:r>
          </w:p>
        </w:tc>
        <w:tc>
          <w:tcPr>
            <w:tcW w:w="1576" w:type="dxa"/>
          </w:tcPr>
          <w:p w14:paraId="4536A72C" w14:textId="77777777" w:rsidR="00EE1C01" w:rsidRPr="00143220" w:rsidRDefault="00EE1C01" w:rsidP="00A87ED9">
            <w:pPr>
              <w:jc w:val="center"/>
              <w:rPr>
                <w:b/>
                <w:snapToGrid w:val="0"/>
              </w:rPr>
            </w:pPr>
            <w:r w:rsidRPr="00143220">
              <w:rPr>
                <w:b/>
                <w:snapToGrid w:val="0"/>
              </w:rPr>
              <w:t>1</w:t>
            </w:r>
          </w:p>
        </w:tc>
        <w:tc>
          <w:tcPr>
            <w:tcW w:w="9170" w:type="dxa"/>
          </w:tcPr>
          <w:tbl>
            <w:tblPr>
              <w:tblW w:w="8954" w:type="dxa"/>
              <w:tblBorders>
                <w:top w:val="nil"/>
                <w:left w:val="nil"/>
                <w:bottom w:val="nil"/>
                <w:right w:val="nil"/>
              </w:tblBorders>
              <w:tblLook w:val="0000" w:firstRow="0" w:lastRow="0" w:firstColumn="0" w:lastColumn="0" w:noHBand="0" w:noVBand="0"/>
            </w:tblPr>
            <w:tblGrid>
              <w:gridCol w:w="6747"/>
              <w:gridCol w:w="2207"/>
            </w:tblGrid>
            <w:tr w:rsidR="00EE1C01" w:rsidRPr="00143220" w14:paraId="62E15F60" w14:textId="77777777" w:rsidTr="00921EB9">
              <w:trPr>
                <w:trHeight w:val="115"/>
              </w:trPr>
              <w:tc>
                <w:tcPr>
                  <w:tcW w:w="0" w:type="auto"/>
                </w:tcPr>
                <w:p w14:paraId="5CB82D62"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 Максимална скорост на движение </w:t>
                  </w:r>
                </w:p>
              </w:tc>
              <w:tc>
                <w:tcPr>
                  <w:tcW w:w="2207" w:type="dxa"/>
                </w:tcPr>
                <w:p w14:paraId="20B1DFBF"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17 km/h </w:t>
                  </w:r>
                </w:p>
              </w:tc>
            </w:tr>
            <w:tr w:rsidR="00EE1C01" w:rsidRPr="00143220" w14:paraId="13AB5AAC" w14:textId="77777777" w:rsidTr="00921EB9">
              <w:trPr>
                <w:trHeight w:val="115"/>
              </w:trPr>
              <w:tc>
                <w:tcPr>
                  <w:tcW w:w="0" w:type="auto"/>
                </w:tcPr>
                <w:p w14:paraId="7B14E088"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 Максимална скорост на повдигане </w:t>
                  </w:r>
                </w:p>
              </w:tc>
              <w:tc>
                <w:tcPr>
                  <w:tcW w:w="2207" w:type="dxa"/>
                </w:tcPr>
                <w:p w14:paraId="6AF6A881"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0.65 m/s </w:t>
                  </w:r>
                </w:p>
              </w:tc>
            </w:tr>
            <w:tr w:rsidR="00EE1C01" w:rsidRPr="00143220" w14:paraId="1EFAB856" w14:textId="77777777" w:rsidTr="00921EB9">
              <w:trPr>
                <w:trHeight w:val="115"/>
              </w:trPr>
              <w:tc>
                <w:tcPr>
                  <w:tcW w:w="0" w:type="auto"/>
                </w:tcPr>
                <w:p w14:paraId="2FC22B10"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 Максимална скорост на спускане </w:t>
                  </w:r>
                </w:p>
              </w:tc>
              <w:tc>
                <w:tcPr>
                  <w:tcW w:w="2207" w:type="dxa"/>
                </w:tcPr>
                <w:p w14:paraId="46FACF97"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0.61 m/s </w:t>
                  </w:r>
                </w:p>
              </w:tc>
            </w:tr>
            <w:tr w:rsidR="00EE1C01" w:rsidRPr="00143220" w14:paraId="1ED02CDF" w14:textId="77777777" w:rsidTr="00921EB9">
              <w:trPr>
                <w:trHeight w:val="115"/>
              </w:trPr>
              <w:tc>
                <w:tcPr>
                  <w:tcW w:w="0" w:type="auto"/>
                </w:tcPr>
                <w:p w14:paraId="137E84FA"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 Преодоляване на наклон </w:t>
                  </w:r>
                </w:p>
              </w:tc>
              <w:tc>
                <w:tcPr>
                  <w:tcW w:w="2207" w:type="dxa"/>
                </w:tcPr>
                <w:p w14:paraId="77C0141A"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40 % </w:t>
                  </w:r>
                </w:p>
              </w:tc>
            </w:tr>
            <w:tr w:rsidR="00EE1C01" w:rsidRPr="00143220" w14:paraId="16F80858" w14:textId="77777777" w:rsidTr="00921EB9">
              <w:trPr>
                <w:trHeight w:val="115"/>
              </w:trPr>
              <w:tc>
                <w:tcPr>
                  <w:tcW w:w="0" w:type="auto"/>
                </w:tcPr>
                <w:p w14:paraId="33563191"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 Максимална теглителна сила </w:t>
                  </w:r>
                </w:p>
              </w:tc>
              <w:tc>
                <w:tcPr>
                  <w:tcW w:w="2207" w:type="dxa"/>
                </w:tcPr>
                <w:p w14:paraId="0CB85741"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19 kN </w:t>
                  </w:r>
                </w:p>
              </w:tc>
            </w:tr>
            <w:tr w:rsidR="00EE1C01" w:rsidRPr="00143220" w14:paraId="7884C5E8" w14:textId="77777777" w:rsidTr="00921EB9">
              <w:trPr>
                <w:trHeight w:val="115"/>
              </w:trPr>
              <w:tc>
                <w:tcPr>
                  <w:tcW w:w="0" w:type="auto"/>
                </w:tcPr>
                <w:p w14:paraId="4464E67E"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 Работно налягане на прикачното съединение </w:t>
                  </w:r>
                </w:p>
              </w:tc>
              <w:tc>
                <w:tcPr>
                  <w:tcW w:w="2207" w:type="dxa"/>
                </w:tcPr>
                <w:p w14:paraId="6DEB5766"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145 bar </w:t>
                  </w:r>
                </w:p>
              </w:tc>
            </w:tr>
            <w:tr w:rsidR="00EE1C01" w:rsidRPr="00143220" w14:paraId="6254126B" w14:textId="77777777" w:rsidTr="00921EB9">
              <w:trPr>
                <w:trHeight w:val="115"/>
              </w:trPr>
              <w:tc>
                <w:tcPr>
                  <w:tcW w:w="0" w:type="auto"/>
                </w:tcPr>
                <w:p w14:paraId="18A95E2E"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bCs/>
                    </w:rPr>
                    <w:t xml:space="preserve">Височина на подем </w:t>
                  </w:r>
                </w:p>
              </w:tc>
              <w:tc>
                <w:tcPr>
                  <w:tcW w:w="2207" w:type="dxa"/>
                </w:tcPr>
                <w:p w14:paraId="348EB8CB"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bCs/>
                    </w:rPr>
                    <w:t xml:space="preserve">4800 mm </w:t>
                  </w:r>
                </w:p>
              </w:tc>
            </w:tr>
            <w:tr w:rsidR="00EE1C01" w:rsidRPr="00143220" w14:paraId="78265151" w14:textId="77777777" w:rsidTr="00921EB9">
              <w:trPr>
                <w:trHeight w:val="125"/>
              </w:trPr>
              <w:tc>
                <w:tcPr>
                  <w:tcW w:w="0" w:type="auto"/>
                </w:tcPr>
                <w:p w14:paraId="4E53886F"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Наклон на мачтата напред /назад </w:t>
                  </w:r>
                </w:p>
              </w:tc>
              <w:tc>
                <w:tcPr>
                  <w:tcW w:w="2207" w:type="dxa"/>
                </w:tcPr>
                <w:p w14:paraId="75A5E3EF"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6 / 10 o </w:t>
                  </w:r>
                </w:p>
              </w:tc>
            </w:tr>
            <w:tr w:rsidR="00EE1C01" w:rsidRPr="00143220" w14:paraId="50373EB7" w14:textId="77777777" w:rsidTr="00921EB9">
              <w:trPr>
                <w:trHeight w:val="115"/>
              </w:trPr>
              <w:tc>
                <w:tcPr>
                  <w:tcW w:w="0" w:type="auto"/>
                </w:tcPr>
                <w:p w14:paraId="710A7640"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Обща дължина с вилични рогове </w:t>
                  </w:r>
                </w:p>
              </w:tc>
              <w:tc>
                <w:tcPr>
                  <w:tcW w:w="2207" w:type="dxa"/>
                </w:tcPr>
                <w:p w14:paraId="39676FC2"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3519 mm </w:t>
                  </w:r>
                </w:p>
              </w:tc>
            </w:tr>
            <w:tr w:rsidR="00EE1C01" w:rsidRPr="00143220" w14:paraId="72193EA2" w14:textId="77777777" w:rsidTr="00921EB9">
              <w:trPr>
                <w:trHeight w:val="115"/>
              </w:trPr>
              <w:tc>
                <w:tcPr>
                  <w:tcW w:w="0" w:type="auto"/>
                </w:tcPr>
                <w:p w14:paraId="726DD921"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Дължина на виличните рогове </w:t>
                  </w:r>
                </w:p>
              </w:tc>
              <w:tc>
                <w:tcPr>
                  <w:tcW w:w="2207" w:type="dxa"/>
                </w:tcPr>
                <w:p w14:paraId="7B2FC158"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1220 mm </w:t>
                  </w:r>
                </w:p>
              </w:tc>
            </w:tr>
            <w:tr w:rsidR="00EE1C01" w:rsidRPr="00143220" w14:paraId="6EAE9FE2" w14:textId="77777777" w:rsidTr="00921EB9">
              <w:trPr>
                <w:trHeight w:val="115"/>
              </w:trPr>
              <w:tc>
                <w:tcPr>
                  <w:tcW w:w="0" w:type="auto"/>
                </w:tcPr>
                <w:p w14:paraId="4D84BBD2"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Височина на защитната решетка на кабината </w:t>
                  </w:r>
                </w:p>
              </w:tc>
              <w:tc>
                <w:tcPr>
                  <w:tcW w:w="2207" w:type="dxa"/>
                </w:tcPr>
                <w:p w14:paraId="78264193"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2140 mm </w:t>
                  </w:r>
                </w:p>
              </w:tc>
            </w:tr>
            <w:tr w:rsidR="00EE1C01" w:rsidRPr="00143220" w14:paraId="102BADBA" w14:textId="77777777" w:rsidTr="00921EB9">
              <w:trPr>
                <w:trHeight w:val="115"/>
              </w:trPr>
              <w:tc>
                <w:tcPr>
                  <w:tcW w:w="0" w:type="auto"/>
                </w:tcPr>
                <w:p w14:paraId="3C388821"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Широчина на шасито </w:t>
                  </w:r>
                </w:p>
              </w:tc>
              <w:tc>
                <w:tcPr>
                  <w:tcW w:w="2207" w:type="dxa"/>
                </w:tcPr>
                <w:p w14:paraId="5FCB2A89"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1070 mm </w:t>
                  </w:r>
                </w:p>
              </w:tc>
            </w:tr>
            <w:tr w:rsidR="00EE1C01" w:rsidRPr="00143220" w14:paraId="25AB9906" w14:textId="77777777" w:rsidTr="00921EB9">
              <w:trPr>
                <w:trHeight w:val="115"/>
              </w:trPr>
              <w:tc>
                <w:tcPr>
                  <w:tcW w:w="0" w:type="auto"/>
                </w:tcPr>
                <w:p w14:paraId="76B477E2"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Работен коридор с палети 1200х800 mm </w:t>
                  </w:r>
                </w:p>
              </w:tc>
              <w:tc>
                <w:tcPr>
                  <w:tcW w:w="2207" w:type="dxa"/>
                </w:tcPr>
                <w:p w14:paraId="0468059A"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3739 mm </w:t>
                  </w:r>
                </w:p>
              </w:tc>
            </w:tr>
            <w:tr w:rsidR="00EE1C01" w:rsidRPr="00143220" w14:paraId="6D021754" w14:textId="77777777" w:rsidTr="00921EB9">
              <w:trPr>
                <w:trHeight w:val="115"/>
              </w:trPr>
              <w:tc>
                <w:tcPr>
                  <w:tcW w:w="0" w:type="auto"/>
                </w:tcPr>
                <w:p w14:paraId="431A37DF"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Общо тегло </w:t>
                  </w:r>
                </w:p>
              </w:tc>
              <w:tc>
                <w:tcPr>
                  <w:tcW w:w="2207" w:type="dxa"/>
                </w:tcPr>
                <w:p w14:paraId="5FDE44CB"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2910 kg </w:t>
                  </w:r>
                </w:p>
              </w:tc>
            </w:tr>
            <w:tr w:rsidR="00EE1C01" w:rsidRPr="00143220" w14:paraId="5E318BE6" w14:textId="77777777" w:rsidTr="00921EB9">
              <w:trPr>
                <w:trHeight w:val="115"/>
              </w:trPr>
              <w:tc>
                <w:tcPr>
                  <w:tcW w:w="0" w:type="auto"/>
                </w:tcPr>
                <w:p w14:paraId="0445EDD3"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Мощност на двигателя </w:t>
                  </w:r>
                </w:p>
              </w:tc>
              <w:tc>
                <w:tcPr>
                  <w:tcW w:w="2207" w:type="dxa"/>
                </w:tcPr>
                <w:p w14:paraId="09C17852"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42.8 kW </w:t>
                  </w:r>
                </w:p>
              </w:tc>
            </w:tr>
            <w:tr w:rsidR="00EE1C01" w:rsidRPr="00143220" w14:paraId="048B1C96" w14:textId="77777777" w:rsidTr="00921EB9">
              <w:trPr>
                <w:trHeight w:val="125"/>
              </w:trPr>
              <w:tc>
                <w:tcPr>
                  <w:tcW w:w="0" w:type="auto"/>
                </w:tcPr>
                <w:p w14:paraId="2DD0D38B" w14:textId="77777777" w:rsidR="00EE1C01" w:rsidRPr="00143220" w:rsidRDefault="00EE1C01" w:rsidP="00A87ED9">
                  <w:pPr>
                    <w:pStyle w:val="Default"/>
                    <w:numPr>
                      <w:ilvl w:val="0"/>
                      <w:numId w:val="12"/>
                    </w:numPr>
                    <w:rPr>
                      <w:rFonts w:ascii="Times New Roman" w:hAnsi="Times New Roman" w:cs="Times New Roman"/>
                    </w:rPr>
                  </w:pPr>
                  <w:r w:rsidRPr="00143220">
                    <w:rPr>
                      <w:rFonts w:ascii="Times New Roman" w:hAnsi="Times New Roman" w:cs="Times New Roman"/>
                    </w:rPr>
                    <w:t xml:space="preserve">Брой цилиндри / работен обем </w:t>
                  </w:r>
                </w:p>
              </w:tc>
              <w:tc>
                <w:tcPr>
                  <w:tcW w:w="2207" w:type="dxa"/>
                </w:tcPr>
                <w:p w14:paraId="3F503EEF"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4/2491 sm3 </w:t>
                  </w:r>
                </w:p>
              </w:tc>
            </w:tr>
            <w:tr w:rsidR="00EE1C01" w:rsidRPr="00143220" w14:paraId="4B240894" w14:textId="77777777" w:rsidTr="00921EB9">
              <w:trPr>
                <w:trHeight w:val="115"/>
              </w:trPr>
              <w:tc>
                <w:tcPr>
                  <w:tcW w:w="0" w:type="auto"/>
                </w:tcPr>
                <w:p w14:paraId="67D45E16" w14:textId="77777777" w:rsidR="00EE1C01" w:rsidRPr="00143220" w:rsidRDefault="00EE1C01" w:rsidP="00143220">
                  <w:pPr>
                    <w:pStyle w:val="Default"/>
                    <w:numPr>
                      <w:ilvl w:val="0"/>
                      <w:numId w:val="12"/>
                    </w:numPr>
                    <w:rPr>
                      <w:rFonts w:ascii="Times New Roman" w:hAnsi="Times New Roman" w:cs="Times New Roman"/>
                    </w:rPr>
                  </w:pPr>
                  <w:r w:rsidRPr="00143220">
                    <w:rPr>
                      <w:rFonts w:ascii="Times New Roman" w:hAnsi="Times New Roman" w:cs="Times New Roman"/>
                    </w:rPr>
                    <w:t xml:space="preserve">Акумулатор </w:t>
                  </w:r>
                </w:p>
              </w:tc>
              <w:tc>
                <w:tcPr>
                  <w:tcW w:w="2207" w:type="dxa"/>
                </w:tcPr>
                <w:p w14:paraId="592A69A7" w14:textId="77777777" w:rsidR="00EE1C01" w:rsidRPr="00143220" w:rsidRDefault="00EE1C01" w:rsidP="00A87ED9">
                  <w:pPr>
                    <w:pStyle w:val="Default"/>
                    <w:ind w:left="360"/>
                    <w:rPr>
                      <w:rFonts w:ascii="Times New Roman" w:hAnsi="Times New Roman" w:cs="Times New Roman"/>
                    </w:rPr>
                  </w:pPr>
                  <w:r w:rsidRPr="00143220">
                    <w:rPr>
                      <w:rFonts w:ascii="Times New Roman" w:hAnsi="Times New Roman" w:cs="Times New Roman"/>
                    </w:rPr>
                    <w:t xml:space="preserve">12V/60A </w:t>
                  </w:r>
                </w:p>
              </w:tc>
            </w:tr>
          </w:tbl>
          <w:p w14:paraId="4069F899" w14:textId="77777777" w:rsidR="00EE1C01" w:rsidRPr="00143220" w:rsidRDefault="00EE1C01" w:rsidP="00642EF7">
            <w:pPr>
              <w:rPr>
                <w:b/>
                <w:snapToGrid w:val="0"/>
              </w:rPr>
            </w:pPr>
          </w:p>
        </w:tc>
      </w:tr>
      <w:tr w:rsidR="00EE1C01" w:rsidRPr="00143220" w14:paraId="0511F980" w14:textId="77777777" w:rsidTr="00921EB9">
        <w:trPr>
          <w:trHeight w:val="2591"/>
          <w:jc w:val="center"/>
        </w:trPr>
        <w:tc>
          <w:tcPr>
            <w:tcW w:w="1517" w:type="dxa"/>
          </w:tcPr>
          <w:p w14:paraId="1B8DBF75" w14:textId="77777777" w:rsidR="00EE1C01" w:rsidRPr="00143220" w:rsidRDefault="00EE1C01" w:rsidP="00642EF7">
            <w:pPr>
              <w:rPr>
                <w:b/>
                <w:snapToGrid w:val="0"/>
              </w:rPr>
            </w:pPr>
            <w:r w:rsidRPr="00143220">
              <w:rPr>
                <w:b/>
                <w:snapToGrid w:val="0"/>
              </w:rPr>
              <w:lastRenderedPageBreak/>
              <w:t>3.</w:t>
            </w:r>
          </w:p>
        </w:tc>
        <w:tc>
          <w:tcPr>
            <w:tcW w:w="2635" w:type="dxa"/>
          </w:tcPr>
          <w:p w14:paraId="27F699F6" w14:textId="77777777" w:rsidR="00EE1C01" w:rsidRPr="00143220" w:rsidRDefault="00EE1C01" w:rsidP="00642EF7">
            <w:pPr>
              <w:rPr>
                <w:b/>
                <w:snapToGrid w:val="0"/>
              </w:rPr>
            </w:pPr>
            <w:r w:rsidRPr="00143220">
              <w:rPr>
                <w:b/>
                <w:snapToGrid w:val="0"/>
              </w:rPr>
              <w:t>Клампа за бали</w:t>
            </w:r>
          </w:p>
        </w:tc>
        <w:tc>
          <w:tcPr>
            <w:tcW w:w="1576" w:type="dxa"/>
          </w:tcPr>
          <w:p w14:paraId="3A7D3D85" w14:textId="77777777" w:rsidR="00EE1C01" w:rsidRPr="00143220" w:rsidRDefault="00EE1C01" w:rsidP="00143220">
            <w:pPr>
              <w:jc w:val="center"/>
              <w:rPr>
                <w:b/>
                <w:snapToGrid w:val="0"/>
              </w:rPr>
            </w:pPr>
            <w:r w:rsidRPr="00143220">
              <w:rPr>
                <w:b/>
                <w:snapToGrid w:val="0"/>
              </w:rPr>
              <w:t>1</w:t>
            </w:r>
          </w:p>
        </w:tc>
        <w:tc>
          <w:tcPr>
            <w:tcW w:w="9170" w:type="dxa"/>
          </w:tcPr>
          <w:tbl>
            <w:tblPr>
              <w:tblW w:w="0" w:type="auto"/>
              <w:tblBorders>
                <w:top w:val="nil"/>
                <w:left w:val="nil"/>
                <w:bottom w:val="nil"/>
                <w:right w:val="nil"/>
              </w:tblBorders>
              <w:tblLook w:val="0000" w:firstRow="0" w:lastRow="0" w:firstColumn="0" w:lastColumn="0" w:noHBand="0" w:noVBand="0"/>
            </w:tblPr>
            <w:tblGrid>
              <w:gridCol w:w="2154"/>
              <w:gridCol w:w="6800"/>
            </w:tblGrid>
            <w:tr w:rsidR="00EE1C01" w:rsidRPr="00143220" w14:paraId="236AB8F8" w14:textId="77777777">
              <w:trPr>
                <w:trHeight w:val="110"/>
              </w:trPr>
              <w:tc>
                <w:tcPr>
                  <w:tcW w:w="0" w:type="auto"/>
                </w:tcPr>
                <w:p w14:paraId="71ADF845" w14:textId="77777777" w:rsidR="00EE1C01" w:rsidRPr="00143220" w:rsidRDefault="00EE1C01">
                  <w:pPr>
                    <w:pStyle w:val="Default"/>
                    <w:rPr>
                      <w:rFonts w:ascii="Times New Roman" w:hAnsi="Times New Roman" w:cs="Times New Roman"/>
                    </w:rPr>
                  </w:pPr>
                  <w:r w:rsidRPr="00143220">
                    <w:rPr>
                      <w:rFonts w:ascii="Times New Roman" w:hAnsi="Times New Roman" w:cs="Times New Roman"/>
                      <w:i/>
                      <w:iCs/>
                    </w:rPr>
                    <w:t xml:space="preserve">Товароподемност: </w:t>
                  </w:r>
                </w:p>
              </w:tc>
              <w:tc>
                <w:tcPr>
                  <w:tcW w:w="0" w:type="auto"/>
                </w:tcPr>
                <w:p w14:paraId="3A1A70EB" w14:textId="77777777" w:rsidR="00EE1C01" w:rsidRPr="00143220" w:rsidRDefault="00EE1C01">
                  <w:pPr>
                    <w:pStyle w:val="Default"/>
                    <w:rPr>
                      <w:rFonts w:ascii="Times New Roman" w:hAnsi="Times New Roman" w:cs="Times New Roman"/>
                    </w:rPr>
                  </w:pPr>
                  <w:r w:rsidRPr="00143220">
                    <w:rPr>
                      <w:rFonts w:ascii="Times New Roman" w:hAnsi="Times New Roman" w:cs="Times New Roman"/>
                    </w:rPr>
                    <w:t xml:space="preserve">Номинална товароподемност 1400 kg при център на тежестта на товара 500 mm </w:t>
                  </w:r>
                </w:p>
              </w:tc>
            </w:tr>
          </w:tbl>
          <w:p w14:paraId="5046D484" w14:textId="77777777" w:rsidR="00EE1C01" w:rsidRPr="00143220" w:rsidRDefault="00EE1C01" w:rsidP="00143220">
            <w:pPr>
              <w:pStyle w:val="Default"/>
              <w:rPr>
                <w:rFonts w:ascii="Times New Roman" w:hAnsi="Times New Roman" w:cs="Times New Roman"/>
              </w:rPr>
            </w:pPr>
            <w:r w:rsidRPr="00143220">
              <w:rPr>
                <w:rFonts w:ascii="Times New Roman" w:hAnsi="Times New Roman" w:cs="Times New Roman"/>
                <w:b/>
                <w:bCs/>
                <w:i/>
                <w:iCs/>
              </w:rPr>
              <w:t xml:space="preserve">Размери: </w:t>
            </w:r>
          </w:p>
          <w:p w14:paraId="48539E4D" w14:textId="77777777" w:rsidR="00EE1C01" w:rsidRPr="00143220" w:rsidRDefault="00EE1C01" w:rsidP="00143220">
            <w:pPr>
              <w:pStyle w:val="Default"/>
              <w:rPr>
                <w:rFonts w:ascii="Times New Roman" w:hAnsi="Times New Roman" w:cs="Times New Roman"/>
              </w:rPr>
            </w:pPr>
            <w:r w:rsidRPr="00143220">
              <w:rPr>
                <w:rFonts w:ascii="Times New Roman" w:hAnsi="Times New Roman" w:cs="Times New Roman"/>
              </w:rPr>
              <w:t>– широчина на количката 1</w:t>
            </w:r>
            <w:r w:rsidRPr="00143220">
              <w:rPr>
                <w:rFonts w:ascii="Times New Roman" w:hAnsi="Times New Roman" w:cs="Times New Roman"/>
                <w:b/>
                <w:bCs/>
              </w:rPr>
              <w:t xml:space="preserve">150 mm </w:t>
            </w:r>
          </w:p>
          <w:p w14:paraId="4AECBB5A" w14:textId="77777777" w:rsidR="00EE1C01" w:rsidRPr="00143220" w:rsidRDefault="00EE1C01" w:rsidP="00143220">
            <w:pPr>
              <w:pStyle w:val="Default"/>
              <w:rPr>
                <w:rFonts w:ascii="Times New Roman" w:hAnsi="Times New Roman" w:cs="Times New Roman"/>
              </w:rPr>
            </w:pPr>
            <w:r w:rsidRPr="00143220">
              <w:rPr>
                <w:rFonts w:ascii="Times New Roman" w:hAnsi="Times New Roman" w:cs="Times New Roman"/>
              </w:rPr>
              <w:t xml:space="preserve">– диапазон на отваряне 620 - </w:t>
            </w:r>
            <w:r w:rsidRPr="00143220">
              <w:rPr>
                <w:rFonts w:ascii="Times New Roman" w:hAnsi="Times New Roman" w:cs="Times New Roman"/>
                <w:b/>
                <w:bCs/>
              </w:rPr>
              <w:t xml:space="preserve">2150 mm </w:t>
            </w:r>
          </w:p>
          <w:p w14:paraId="76DC3B31" w14:textId="77777777" w:rsidR="00EE1C01" w:rsidRPr="00143220" w:rsidRDefault="00EE1C01" w:rsidP="00143220">
            <w:pPr>
              <w:pStyle w:val="Default"/>
              <w:rPr>
                <w:rFonts w:ascii="Times New Roman" w:hAnsi="Times New Roman" w:cs="Times New Roman"/>
              </w:rPr>
            </w:pPr>
            <w:r w:rsidRPr="00143220">
              <w:rPr>
                <w:rFonts w:ascii="Times New Roman" w:hAnsi="Times New Roman" w:cs="Times New Roman"/>
              </w:rPr>
              <w:t xml:space="preserve">– размер на рамената 55х420х1000 </w:t>
            </w:r>
          </w:p>
          <w:p w14:paraId="79D7BC49" w14:textId="77777777" w:rsidR="00EE1C01" w:rsidRPr="00143220" w:rsidRDefault="00EE1C01" w:rsidP="00143220">
            <w:pPr>
              <w:pStyle w:val="Default"/>
              <w:rPr>
                <w:rFonts w:ascii="Times New Roman" w:hAnsi="Times New Roman" w:cs="Times New Roman"/>
              </w:rPr>
            </w:pPr>
            <w:r w:rsidRPr="00143220">
              <w:rPr>
                <w:rFonts w:ascii="Times New Roman" w:hAnsi="Times New Roman" w:cs="Times New Roman"/>
              </w:rPr>
              <w:t xml:space="preserve">– собствено тегло 400 kg </w:t>
            </w:r>
          </w:p>
          <w:p w14:paraId="645F3587" w14:textId="77777777" w:rsidR="00EE1C01" w:rsidRPr="00143220" w:rsidRDefault="00EE1C01" w:rsidP="00143220">
            <w:pPr>
              <w:pStyle w:val="Default"/>
              <w:rPr>
                <w:rFonts w:ascii="Times New Roman" w:hAnsi="Times New Roman" w:cs="Times New Roman"/>
              </w:rPr>
            </w:pPr>
            <w:r w:rsidRPr="00143220">
              <w:rPr>
                <w:rFonts w:ascii="Times New Roman" w:hAnsi="Times New Roman" w:cs="Times New Roman"/>
              </w:rPr>
              <w:t xml:space="preserve">– </w:t>
            </w:r>
            <w:r w:rsidRPr="00143220">
              <w:rPr>
                <w:rFonts w:ascii="Times New Roman" w:hAnsi="Times New Roman" w:cs="Times New Roman"/>
                <w:b/>
                <w:bCs/>
              </w:rPr>
              <w:t xml:space="preserve">клас на монтаж 2A </w:t>
            </w:r>
          </w:p>
          <w:p w14:paraId="3395635F" w14:textId="77777777" w:rsidR="00EE1C01" w:rsidRPr="00143220" w:rsidRDefault="00EE1C01" w:rsidP="00143220">
            <w:pPr>
              <w:rPr>
                <w:b/>
                <w:snapToGrid w:val="0"/>
              </w:rPr>
            </w:pPr>
            <w:r w:rsidRPr="00143220">
              <w:t>– брой необходими хидравлични функции 2</w:t>
            </w:r>
          </w:p>
        </w:tc>
      </w:tr>
    </w:tbl>
    <w:p w14:paraId="14B68D2E" w14:textId="77777777" w:rsidR="00530170" w:rsidRPr="00143220" w:rsidRDefault="00530170" w:rsidP="00530170">
      <w:pPr>
        <w:rPr>
          <w:b/>
        </w:rPr>
      </w:pPr>
    </w:p>
    <w:p w14:paraId="3A52EB0A" w14:textId="77777777" w:rsidR="00EE1C01" w:rsidRPr="00EE1C01" w:rsidRDefault="00EE1C01" w:rsidP="00921EB9">
      <w:pPr>
        <w:autoSpaceDE w:val="0"/>
        <w:autoSpaceDN w:val="0"/>
        <w:adjustRightInd w:val="0"/>
        <w:ind w:firstLine="708"/>
        <w:jc w:val="both"/>
        <w:rPr>
          <w:color w:val="000000"/>
          <w:sz w:val="23"/>
          <w:szCs w:val="23"/>
          <w:lang w:eastAsia="en-US"/>
        </w:rPr>
      </w:pPr>
      <w:r w:rsidRPr="00EE1C01">
        <w:rPr>
          <w:color w:val="000000"/>
          <w:sz w:val="23"/>
          <w:szCs w:val="23"/>
          <w:lang w:eastAsia="en-US"/>
        </w:rPr>
        <w:t xml:space="preserve">ВАЖНО! Навсякъде в техническата спецификация или в други части на документацията за поръчката, където се съдържа посочване на конкретен модел, източник, процес, търговска марка, патент, тип, произход или производство, което би довело до облагодетелстване или елиминирането на определени лица или продукти, да се чете и разбира „или еквивалент“. </w:t>
      </w:r>
    </w:p>
    <w:p w14:paraId="1A0FA37F" w14:textId="77777777" w:rsidR="00820B2D" w:rsidRPr="00143220" w:rsidRDefault="00EE1C01" w:rsidP="00921EB9">
      <w:pPr>
        <w:pStyle w:val="FootnoteText"/>
        <w:ind w:right="253" w:firstLine="708"/>
        <w:jc w:val="both"/>
        <w:rPr>
          <w:b/>
          <w:sz w:val="24"/>
          <w:szCs w:val="24"/>
        </w:rPr>
      </w:pPr>
      <w:r w:rsidRPr="00EE1C01">
        <w:rPr>
          <w:color w:val="000000"/>
          <w:sz w:val="23"/>
          <w:szCs w:val="23"/>
          <w:lang w:eastAsia="en-US"/>
        </w:rPr>
        <w:t>Всяко посочване в настоящите спецификации и приложенията към тях на стандарт, спецификация, техническа оценка, техническо одобрение или технически еталон следва да се чете, съответно да е допълнено с думите „или еквивалентно/и“.</w:t>
      </w:r>
    </w:p>
    <w:sectPr w:rsidR="00820B2D" w:rsidRPr="00143220" w:rsidSect="00530170">
      <w:headerReference w:type="default" r:id="rId8"/>
      <w:footerReference w:type="default" r:id="rId9"/>
      <w:pgSz w:w="16838" w:h="11906" w:orient="landscape" w:code="9"/>
      <w:pgMar w:top="1134" w:right="851" w:bottom="1134" w:left="851" w:header="2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E5B96" w14:textId="77777777" w:rsidR="003A3B9A" w:rsidRDefault="003A3B9A">
      <w:r>
        <w:separator/>
      </w:r>
    </w:p>
  </w:endnote>
  <w:endnote w:type="continuationSeparator" w:id="0">
    <w:p w14:paraId="132CA3BF" w14:textId="77777777" w:rsidR="003A3B9A" w:rsidRDefault="003A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3D4A1" w14:textId="5494B96A" w:rsidR="00921EB9" w:rsidRPr="00D75603" w:rsidRDefault="00921EB9" w:rsidP="00921EB9">
    <w:pPr>
      <w:pStyle w:val="NormalWeb"/>
      <w:spacing w:before="0" w:beforeAutospacing="0" w:after="0" w:afterAutospacing="0"/>
      <w:rPr>
        <w:rFonts w:ascii="Tahoma" w:hAnsi="Tahoma" w:cs="Tahoma"/>
        <w:color w:val="000000"/>
        <w:sz w:val="16"/>
        <w:szCs w:val="16"/>
        <w:lang w:val="en-US"/>
      </w:rPr>
    </w:pPr>
    <w:r w:rsidRPr="004A35DC">
      <w:rPr>
        <w:rFonts w:ascii="Tahoma" w:hAnsi="Tahoma" w:cs="Tahoma"/>
        <w:color w:val="000000"/>
        <w:sz w:val="16"/>
        <w:szCs w:val="16"/>
      </w:rPr>
      <w:t>„</w:t>
    </w:r>
    <w:r w:rsidRPr="004A35DC">
      <w:rPr>
        <w:rFonts w:ascii="Tahoma" w:hAnsi="Tahoma" w:cs="Tahoma"/>
        <w:i/>
        <w:iCs/>
        <w:color w:val="000000"/>
        <w:sz w:val="16"/>
        <w:szCs w:val="16"/>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w:t>
    </w:r>
    <w:r>
      <w:rPr>
        <w:rFonts w:ascii="Tahoma" w:hAnsi="Tahoma" w:cs="Tahoma"/>
        <w:i/>
        <w:iCs/>
        <w:color w:val="000000"/>
        <w:sz w:val="16"/>
        <w:szCs w:val="16"/>
      </w:rPr>
      <w:t>,</w:t>
    </w:r>
    <w:r w:rsidRPr="004A35DC">
      <w:rPr>
        <w:rFonts w:ascii="Tahoma" w:hAnsi="Tahoma" w:cs="Tahoma"/>
        <w:i/>
        <w:iCs/>
        <w:color w:val="000000"/>
        <w:sz w:val="16"/>
        <w:szCs w:val="16"/>
      </w:rPr>
      <w:t xml:space="preserve"> чрез Европейския фонд за регионално развитие. Цялата отговорност за съдържанието на документа се нос</w:t>
    </w:r>
    <w:r>
      <w:rPr>
        <w:rFonts w:ascii="Tahoma" w:hAnsi="Tahoma" w:cs="Tahoma"/>
        <w:i/>
        <w:iCs/>
        <w:color w:val="000000"/>
        <w:sz w:val="16"/>
        <w:szCs w:val="16"/>
      </w:rPr>
      <w:t>и от&lt;Лусия</w:t>
    </w:r>
    <w:r w:rsidRPr="004A35DC">
      <w:rPr>
        <w:rFonts w:ascii="Tahoma" w:hAnsi="Tahoma" w:cs="Tahoma"/>
        <w:i/>
        <w:iCs/>
        <w:color w:val="000000"/>
        <w:sz w:val="16"/>
        <w:szCs w:val="16"/>
      </w:rPr>
      <w:t>&gt;</w:t>
    </w:r>
    <w:r>
      <w:rPr>
        <w:rFonts w:ascii="Tahoma" w:hAnsi="Tahoma" w:cs="Tahoma"/>
        <w:i/>
        <w:iCs/>
        <w:color w:val="000000"/>
        <w:sz w:val="16"/>
        <w:szCs w:val="16"/>
      </w:rPr>
      <w:t xml:space="preserve">ООД </w:t>
    </w:r>
    <w:r w:rsidRPr="004A35DC">
      <w:rPr>
        <w:rFonts w:ascii="Tahoma" w:hAnsi="Tahoma" w:cs="Tahoma"/>
        <w:i/>
        <w:iCs/>
        <w:color w:val="000000"/>
        <w:sz w:val="16"/>
        <w:szCs w:val="16"/>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4A35DC">
      <w:rPr>
        <w:rFonts w:ascii="Tahoma" w:hAnsi="Tahoma" w:cs="Tahoma"/>
        <w:color w:val="000000"/>
        <w:sz w:val="16"/>
        <w:szCs w:val="16"/>
      </w:rPr>
      <w:t>”.</w:t>
    </w:r>
  </w:p>
  <w:p w14:paraId="7330CD44" w14:textId="77777777" w:rsidR="00930D36" w:rsidRPr="00930D36" w:rsidRDefault="00767E7A">
    <w:pPr>
      <w:pStyle w:val="Footer"/>
      <w:jc w:val="center"/>
      <w:rPr>
        <w:sz w:val="20"/>
        <w:szCs w:val="20"/>
      </w:rPr>
    </w:pPr>
    <w:r w:rsidRPr="00930D36">
      <w:rPr>
        <w:sz w:val="20"/>
        <w:szCs w:val="20"/>
      </w:rPr>
      <w:fldChar w:fldCharType="begin"/>
    </w:r>
    <w:r w:rsidR="00930D36" w:rsidRPr="00930D36">
      <w:rPr>
        <w:sz w:val="20"/>
        <w:szCs w:val="20"/>
      </w:rPr>
      <w:instrText xml:space="preserve"> PAGE   \* MERGEFORMAT </w:instrText>
    </w:r>
    <w:r w:rsidRPr="00930D36">
      <w:rPr>
        <w:sz w:val="20"/>
        <w:szCs w:val="20"/>
      </w:rPr>
      <w:fldChar w:fldCharType="separate"/>
    </w:r>
    <w:r w:rsidR="00EE1C01">
      <w:rPr>
        <w:noProof/>
        <w:sz w:val="20"/>
        <w:szCs w:val="20"/>
      </w:rPr>
      <w:t>2</w:t>
    </w:r>
    <w:r w:rsidRPr="00930D36">
      <w:rPr>
        <w:noProof/>
        <w:sz w:val="20"/>
        <w:szCs w:val="20"/>
      </w:rPr>
      <w:fldChar w:fldCharType="end"/>
    </w:r>
  </w:p>
  <w:p w14:paraId="323FA2F0" w14:textId="77777777" w:rsidR="00930D36" w:rsidRDefault="00930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AFD5" w14:textId="77777777" w:rsidR="003A3B9A" w:rsidRDefault="003A3B9A">
      <w:r>
        <w:separator/>
      </w:r>
    </w:p>
  </w:footnote>
  <w:footnote w:type="continuationSeparator" w:id="0">
    <w:p w14:paraId="65E7E99E" w14:textId="77777777" w:rsidR="003A3B9A" w:rsidRDefault="003A3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C5F3" w14:textId="77777777" w:rsidR="003350EC" w:rsidRPr="003350EC" w:rsidRDefault="00530170" w:rsidP="00E350A0">
    <w:pPr>
      <w:tabs>
        <w:tab w:val="left" w:pos="5111"/>
        <w:tab w:val="right" w:pos="8844"/>
      </w:tabs>
      <w:rPr>
        <w:rFonts w:ascii="Arial" w:eastAsia="Calibri" w:hAnsi="Arial"/>
        <w:sz w:val="20"/>
        <w:szCs w:val="16"/>
        <w:lang w:eastAsia="en-US"/>
      </w:rPr>
    </w:pPr>
    <w:r w:rsidRPr="003350EC">
      <w:rPr>
        <w:rFonts w:ascii="Arial" w:eastAsia="Calibri" w:hAnsi="Arial"/>
        <w:i/>
        <w:noProof/>
        <w:sz w:val="20"/>
        <w:szCs w:val="16"/>
      </w:rPr>
      <w:drawing>
        <wp:inline distT="0" distB="0" distL="0" distR="0" wp14:anchorId="22347E0F" wp14:editId="52D4C031">
          <wp:extent cx="20116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r w:rsidR="003350EC" w:rsidRPr="003350EC">
      <w:rPr>
        <w:rFonts w:ascii="Arial" w:eastAsia="Calibri" w:hAnsi="Arial"/>
        <w:sz w:val="20"/>
        <w:szCs w:val="16"/>
        <w:lang w:eastAsia="en-US"/>
      </w:rPr>
      <w:tab/>
    </w:r>
    <w:r w:rsidR="003350EC">
      <w:rPr>
        <w:rFonts w:ascii="Arial" w:eastAsia="Calibri" w:hAnsi="Arial"/>
        <w:sz w:val="20"/>
        <w:szCs w:val="16"/>
        <w:lang w:eastAsia="en-US"/>
      </w:rPr>
      <w:tab/>
    </w:r>
    <w:r w:rsidRPr="003350EC">
      <w:rPr>
        <w:rFonts w:ascii="Arial" w:eastAsia="Calibri" w:hAnsi="Arial"/>
        <w:noProof/>
        <w:sz w:val="20"/>
        <w:szCs w:val="16"/>
      </w:rPr>
      <w:drawing>
        <wp:inline distT="0" distB="0" distL="0" distR="0" wp14:anchorId="46DE013A" wp14:editId="4DE1D75A">
          <wp:extent cx="2194560" cy="525780"/>
          <wp:effectExtent l="0" t="0" r="0" b="0"/>
          <wp:docPr id="2"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p w14:paraId="6155CE5F" w14:textId="77777777" w:rsidR="003C19D5" w:rsidRPr="00DF4749" w:rsidRDefault="003C19D5" w:rsidP="003E22E6">
    <w:pPr>
      <w:pStyle w:val="Header"/>
      <w:jc w:val="center"/>
      <w:rPr>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D1E"/>
    <w:multiLevelType w:val="hybridMultilevel"/>
    <w:tmpl w:val="29E6A028"/>
    <w:lvl w:ilvl="0" w:tplc="512EEC0C">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E44945"/>
    <w:multiLevelType w:val="hybridMultilevel"/>
    <w:tmpl w:val="201643A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CD86D8C"/>
    <w:multiLevelType w:val="hybridMultilevel"/>
    <w:tmpl w:val="16C6021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7CE7951"/>
    <w:multiLevelType w:val="hybridMultilevel"/>
    <w:tmpl w:val="6778FB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1F6D631F"/>
    <w:multiLevelType w:val="hybridMultilevel"/>
    <w:tmpl w:val="AE52FB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59748A2"/>
    <w:multiLevelType w:val="hybridMultilevel"/>
    <w:tmpl w:val="55A072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D426A9"/>
    <w:multiLevelType w:val="hybridMultilevel"/>
    <w:tmpl w:val="3DD4473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36F34451"/>
    <w:multiLevelType w:val="multilevel"/>
    <w:tmpl w:val="38487B6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53344B5"/>
    <w:multiLevelType w:val="multilevel"/>
    <w:tmpl w:val="201643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FA02172"/>
    <w:multiLevelType w:val="hybridMultilevel"/>
    <w:tmpl w:val="D4C2A3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B75082E"/>
    <w:multiLevelType w:val="hybridMultilevel"/>
    <w:tmpl w:val="0EDA12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EA968D8"/>
    <w:multiLevelType w:val="hybridMultilevel"/>
    <w:tmpl w:val="F2FE844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493574417">
    <w:abstractNumId w:val="2"/>
  </w:num>
  <w:num w:numId="2" w16cid:durableId="1437557326">
    <w:abstractNumId w:val="6"/>
  </w:num>
  <w:num w:numId="3" w16cid:durableId="1844661707">
    <w:abstractNumId w:val="1"/>
  </w:num>
  <w:num w:numId="4" w16cid:durableId="1399552867">
    <w:abstractNumId w:val="8"/>
  </w:num>
  <w:num w:numId="5" w16cid:durableId="1157456880">
    <w:abstractNumId w:val="9"/>
  </w:num>
  <w:num w:numId="6" w16cid:durableId="112023919">
    <w:abstractNumId w:val="7"/>
  </w:num>
  <w:num w:numId="7" w16cid:durableId="54739534">
    <w:abstractNumId w:val="0"/>
  </w:num>
  <w:num w:numId="8" w16cid:durableId="301469553">
    <w:abstractNumId w:val="11"/>
  </w:num>
  <w:num w:numId="9" w16cid:durableId="2023512212">
    <w:abstractNumId w:val="10"/>
  </w:num>
  <w:num w:numId="10" w16cid:durableId="1854421278">
    <w:abstractNumId w:val="5"/>
  </w:num>
  <w:num w:numId="11" w16cid:durableId="1998000506">
    <w:abstractNumId w:val="4"/>
  </w:num>
  <w:num w:numId="12" w16cid:durableId="4429619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6F1"/>
    <w:rsid w:val="00000255"/>
    <w:rsid w:val="0002334B"/>
    <w:rsid w:val="00025128"/>
    <w:rsid w:val="00031AB9"/>
    <w:rsid w:val="000379A4"/>
    <w:rsid w:val="00040BFF"/>
    <w:rsid w:val="00042B7B"/>
    <w:rsid w:val="00051542"/>
    <w:rsid w:val="000519F6"/>
    <w:rsid w:val="00063B03"/>
    <w:rsid w:val="00065DF6"/>
    <w:rsid w:val="00074764"/>
    <w:rsid w:val="000763CE"/>
    <w:rsid w:val="000854C3"/>
    <w:rsid w:val="00085EDE"/>
    <w:rsid w:val="0009381F"/>
    <w:rsid w:val="000A42D8"/>
    <w:rsid w:val="000A69D4"/>
    <w:rsid w:val="000A73FC"/>
    <w:rsid w:val="000D246F"/>
    <w:rsid w:val="000D263A"/>
    <w:rsid w:val="000D5F18"/>
    <w:rsid w:val="000D66CC"/>
    <w:rsid w:val="000D6DF9"/>
    <w:rsid w:val="000D7CFE"/>
    <w:rsid w:val="000E20EC"/>
    <w:rsid w:val="000E415F"/>
    <w:rsid w:val="000E5D15"/>
    <w:rsid w:val="000E7B60"/>
    <w:rsid w:val="000F4BA1"/>
    <w:rsid w:val="001074F4"/>
    <w:rsid w:val="00110D1A"/>
    <w:rsid w:val="00126313"/>
    <w:rsid w:val="00130458"/>
    <w:rsid w:val="00137CE9"/>
    <w:rsid w:val="0014220D"/>
    <w:rsid w:val="00143220"/>
    <w:rsid w:val="00144050"/>
    <w:rsid w:val="001444C3"/>
    <w:rsid w:val="001527E0"/>
    <w:rsid w:val="0015558A"/>
    <w:rsid w:val="00170F8B"/>
    <w:rsid w:val="0017219B"/>
    <w:rsid w:val="0017224A"/>
    <w:rsid w:val="001764E1"/>
    <w:rsid w:val="001815E0"/>
    <w:rsid w:val="00183805"/>
    <w:rsid w:val="001848D7"/>
    <w:rsid w:val="00186A74"/>
    <w:rsid w:val="00194DF1"/>
    <w:rsid w:val="001B13F9"/>
    <w:rsid w:val="001B1404"/>
    <w:rsid w:val="001B521C"/>
    <w:rsid w:val="001C36F2"/>
    <w:rsid w:val="001C403B"/>
    <w:rsid w:val="001C4872"/>
    <w:rsid w:val="001C4E8C"/>
    <w:rsid w:val="001C66BF"/>
    <w:rsid w:val="001C6B0D"/>
    <w:rsid w:val="001C79AB"/>
    <w:rsid w:val="001D272B"/>
    <w:rsid w:val="001D6A65"/>
    <w:rsid w:val="001E0169"/>
    <w:rsid w:val="001E3CF8"/>
    <w:rsid w:val="001E53E5"/>
    <w:rsid w:val="001E7CEA"/>
    <w:rsid w:val="001F5BBD"/>
    <w:rsid w:val="00205612"/>
    <w:rsid w:val="00206039"/>
    <w:rsid w:val="002149C4"/>
    <w:rsid w:val="00221742"/>
    <w:rsid w:val="002236D0"/>
    <w:rsid w:val="00225CF8"/>
    <w:rsid w:val="0022625C"/>
    <w:rsid w:val="00227A95"/>
    <w:rsid w:val="0023748D"/>
    <w:rsid w:val="002412CD"/>
    <w:rsid w:val="00242294"/>
    <w:rsid w:val="00243180"/>
    <w:rsid w:val="002440D7"/>
    <w:rsid w:val="00246034"/>
    <w:rsid w:val="0025158E"/>
    <w:rsid w:val="00251760"/>
    <w:rsid w:val="00260069"/>
    <w:rsid w:val="00270A78"/>
    <w:rsid w:val="00271637"/>
    <w:rsid w:val="002719C8"/>
    <w:rsid w:val="00273A85"/>
    <w:rsid w:val="00285B36"/>
    <w:rsid w:val="002946CF"/>
    <w:rsid w:val="002975B7"/>
    <w:rsid w:val="002A3313"/>
    <w:rsid w:val="002A5FF4"/>
    <w:rsid w:val="002A7228"/>
    <w:rsid w:val="002D1296"/>
    <w:rsid w:val="002D63E2"/>
    <w:rsid w:val="002D7AF6"/>
    <w:rsid w:val="002E1A88"/>
    <w:rsid w:val="002F61D2"/>
    <w:rsid w:val="00300EA4"/>
    <w:rsid w:val="003012A9"/>
    <w:rsid w:val="00306EEF"/>
    <w:rsid w:val="00317116"/>
    <w:rsid w:val="0031761A"/>
    <w:rsid w:val="0032119F"/>
    <w:rsid w:val="0032447D"/>
    <w:rsid w:val="003350EC"/>
    <w:rsid w:val="00340644"/>
    <w:rsid w:val="003424CA"/>
    <w:rsid w:val="00343C95"/>
    <w:rsid w:val="00352435"/>
    <w:rsid w:val="00353D2E"/>
    <w:rsid w:val="00355C60"/>
    <w:rsid w:val="00366526"/>
    <w:rsid w:val="003671DB"/>
    <w:rsid w:val="0037225D"/>
    <w:rsid w:val="003734CC"/>
    <w:rsid w:val="003770E6"/>
    <w:rsid w:val="00386A75"/>
    <w:rsid w:val="00387FAA"/>
    <w:rsid w:val="003936DE"/>
    <w:rsid w:val="003A3B9A"/>
    <w:rsid w:val="003A4C2C"/>
    <w:rsid w:val="003A5706"/>
    <w:rsid w:val="003A694C"/>
    <w:rsid w:val="003A7F5A"/>
    <w:rsid w:val="003B13A0"/>
    <w:rsid w:val="003C19D5"/>
    <w:rsid w:val="003D1961"/>
    <w:rsid w:val="003D4384"/>
    <w:rsid w:val="003D4BA6"/>
    <w:rsid w:val="003D647B"/>
    <w:rsid w:val="003E22E6"/>
    <w:rsid w:val="003E3217"/>
    <w:rsid w:val="003F3F49"/>
    <w:rsid w:val="003F50EF"/>
    <w:rsid w:val="00411681"/>
    <w:rsid w:val="00411DB5"/>
    <w:rsid w:val="00412A12"/>
    <w:rsid w:val="00412B5B"/>
    <w:rsid w:val="00413CEB"/>
    <w:rsid w:val="0041589B"/>
    <w:rsid w:val="00422A5E"/>
    <w:rsid w:val="00425CAE"/>
    <w:rsid w:val="00433CAB"/>
    <w:rsid w:val="00436A5F"/>
    <w:rsid w:val="00442F2B"/>
    <w:rsid w:val="00445D0C"/>
    <w:rsid w:val="00447700"/>
    <w:rsid w:val="0045514E"/>
    <w:rsid w:val="00456EB5"/>
    <w:rsid w:val="00457A55"/>
    <w:rsid w:val="004621BA"/>
    <w:rsid w:val="0046254C"/>
    <w:rsid w:val="004637F0"/>
    <w:rsid w:val="00464438"/>
    <w:rsid w:val="004763D5"/>
    <w:rsid w:val="004834A3"/>
    <w:rsid w:val="00483B56"/>
    <w:rsid w:val="004862D3"/>
    <w:rsid w:val="004876F1"/>
    <w:rsid w:val="00491ACC"/>
    <w:rsid w:val="004A0209"/>
    <w:rsid w:val="004A09EA"/>
    <w:rsid w:val="004A5E83"/>
    <w:rsid w:val="004B14A8"/>
    <w:rsid w:val="004B2EC0"/>
    <w:rsid w:val="004C44AE"/>
    <w:rsid w:val="004C604E"/>
    <w:rsid w:val="004D3B38"/>
    <w:rsid w:val="004D6C83"/>
    <w:rsid w:val="004E0178"/>
    <w:rsid w:val="004E25CE"/>
    <w:rsid w:val="004F3425"/>
    <w:rsid w:val="004F36FF"/>
    <w:rsid w:val="005012BC"/>
    <w:rsid w:val="0050419A"/>
    <w:rsid w:val="00514C41"/>
    <w:rsid w:val="005214DB"/>
    <w:rsid w:val="00530170"/>
    <w:rsid w:val="00553E04"/>
    <w:rsid w:val="00562193"/>
    <w:rsid w:val="00563C29"/>
    <w:rsid w:val="00572CA4"/>
    <w:rsid w:val="005820A6"/>
    <w:rsid w:val="00583376"/>
    <w:rsid w:val="005918D7"/>
    <w:rsid w:val="005975A5"/>
    <w:rsid w:val="005A1356"/>
    <w:rsid w:val="005A2383"/>
    <w:rsid w:val="005A54B3"/>
    <w:rsid w:val="005B0B52"/>
    <w:rsid w:val="005B5BA7"/>
    <w:rsid w:val="005D6694"/>
    <w:rsid w:val="005D7091"/>
    <w:rsid w:val="005E7876"/>
    <w:rsid w:val="005F3D5C"/>
    <w:rsid w:val="00602235"/>
    <w:rsid w:val="00610C6E"/>
    <w:rsid w:val="00623D74"/>
    <w:rsid w:val="00624E36"/>
    <w:rsid w:val="006428AC"/>
    <w:rsid w:val="00645746"/>
    <w:rsid w:val="00653B94"/>
    <w:rsid w:val="006548CC"/>
    <w:rsid w:val="006628FE"/>
    <w:rsid w:val="00664CE9"/>
    <w:rsid w:val="00666722"/>
    <w:rsid w:val="00670698"/>
    <w:rsid w:val="00674129"/>
    <w:rsid w:val="00676A23"/>
    <w:rsid w:val="00677873"/>
    <w:rsid w:val="00680B6F"/>
    <w:rsid w:val="00686E7F"/>
    <w:rsid w:val="00690298"/>
    <w:rsid w:val="00693F55"/>
    <w:rsid w:val="006B0254"/>
    <w:rsid w:val="006B33E8"/>
    <w:rsid w:val="006C6D2C"/>
    <w:rsid w:val="006E2F49"/>
    <w:rsid w:val="006E5F3D"/>
    <w:rsid w:val="006E6732"/>
    <w:rsid w:val="006E6F69"/>
    <w:rsid w:val="00702B15"/>
    <w:rsid w:val="00712733"/>
    <w:rsid w:val="007131F4"/>
    <w:rsid w:val="00713E43"/>
    <w:rsid w:val="0071506A"/>
    <w:rsid w:val="00724D5B"/>
    <w:rsid w:val="0072546B"/>
    <w:rsid w:val="007333FF"/>
    <w:rsid w:val="0073632A"/>
    <w:rsid w:val="007649E0"/>
    <w:rsid w:val="007652D0"/>
    <w:rsid w:val="00767E7A"/>
    <w:rsid w:val="007712F6"/>
    <w:rsid w:val="00775ED4"/>
    <w:rsid w:val="00781938"/>
    <w:rsid w:val="00796982"/>
    <w:rsid w:val="007A1969"/>
    <w:rsid w:val="007B017A"/>
    <w:rsid w:val="007D29EF"/>
    <w:rsid w:val="007D5B3F"/>
    <w:rsid w:val="007D5BB6"/>
    <w:rsid w:val="007D5D56"/>
    <w:rsid w:val="007F0A8E"/>
    <w:rsid w:val="008022F5"/>
    <w:rsid w:val="00811252"/>
    <w:rsid w:val="0081129B"/>
    <w:rsid w:val="00820B2D"/>
    <w:rsid w:val="0083188C"/>
    <w:rsid w:val="0083352E"/>
    <w:rsid w:val="00834509"/>
    <w:rsid w:val="00840CDE"/>
    <w:rsid w:val="00844CFF"/>
    <w:rsid w:val="008457D8"/>
    <w:rsid w:val="008525CF"/>
    <w:rsid w:val="00855534"/>
    <w:rsid w:val="008578C1"/>
    <w:rsid w:val="00864E83"/>
    <w:rsid w:val="00872E5B"/>
    <w:rsid w:val="0087340C"/>
    <w:rsid w:val="00874993"/>
    <w:rsid w:val="00885F5E"/>
    <w:rsid w:val="00886AFB"/>
    <w:rsid w:val="00890CD0"/>
    <w:rsid w:val="00890F1A"/>
    <w:rsid w:val="00892970"/>
    <w:rsid w:val="00894547"/>
    <w:rsid w:val="00894ACE"/>
    <w:rsid w:val="008977B5"/>
    <w:rsid w:val="008979A4"/>
    <w:rsid w:val="008A27B5"/>
    <w:rsid w:val="008B0EAC"/>
    <w:rsid w:val="008C03B9"/>
    <w:rsid w:val="008C5B36"/>
    <w:rsid w:val="008C5C12"/>
    <w:rsid w:val="008D3F73"/>
    <w:rsid w:val="008D63C1"/>
    <w:rsid w:val="008E143B"/>
    <w:rsid w:val="008F03C5"/>
    <w:rsid w:val="008F346A"/>
    <w:rsid w:val="008F36D1"/>
    <w:rsid w:val="008F57E6"/>
    <w:rsid w:val="00903E4A"/>
    <w:rsid w:val="009106E5"/>
    <w:rsid w:val="00914AE8"/>
    <w:rsid w:val="00915DAB"/>
    <w:rsid w:val="00921700"/>
    <w:rsid w:val="00921EB9"/>
    <w:rsid w:val="00925E73"/>
    <w:rsid w:val="00930C94"/>
    <w:rsid w:val="00930D36"/>
    <w:rsid w:val="0093160F"/>
    <w:rsid w:val="009337CB"/>
    <w:rsid w:val="00943392"/>
    <w:rsid w:val="009516C4"/>
    <w:rsid w:val="00953FB1"/>
    <w:rsid w:val="00954A34"/>
    <w:rsid w:val="00956E44"/>
    <w:rsid w:val="00962603"/>
    <w:rsid w:val="00962A48"/>
    <w:rsid w:val="00971FC4"/>
    <w:rsid w:val="00975BBC"/>
    <w:rsid w:val="00980639"/>
    <w:rsid w:val="00984F62"/>
    <w:rsid w:val="00987C11"/>
    <w:rsid w:val="0099336E"/>
    <w:rsid w:val="00995AA9"/>
    <w:rsid w:val="009A5B47"/>
    <w:rsid w:val="009A7246"/>
    <w:rsid w:val="009C4EBD"/>
    <w:rsid w:val="009C77B3"/>
    <w:rsid w:val="009D0D0E"/>
    <w:rsid w:val="009D21A3"/>
    <w:rsid w:val="009D26FB"/>
    <w:rsid w:val="009D6F9B"/>
    <w:rsid w:val="009E63C4"/>
    <w:rsid w:val="009E6EE0"/>
    <w:rsid w:val="009E79C4"/>
    <w:rsid w:val="009F2830"/>
    <w:rsid w:val="00A007A1"/>
    <w:rsid w:val="00A033B6"/>
    <w:rsid w:val="00A03992"/>
    <w:rsid w:val="00A10898"/>
    <w:rsid w:val="00A11FB1"/>
    <w:rsid w:val="00A12F9C"/>
    <w:rsid w:val="00A159DE"/>
    <w:rsid w:val="00A17C36"/>
    <w:rsid w:val="00A203EE"/>
    <w:rsid w:val="00A2074D"/>
    <w:rsid w:val="00A239B2"/>
    <w:rsid w:val="00A30C8A"/>
    <w:rsid w:val="00A34590"/>
    <w:rsid w:val="00A348D3"/>
    <w:rsid w:val="00A4222A"/>
    <w:rsid w:val="00A42709"/>
    <w:rsid w:val="00A44CB3"/>
    <w:rsid w:val="00A45109"/>
    <w:rsid w:val="00A452F2"/>
    <w:rsid w:val="00A51909"/>
    <w:rsid w:val="00A532C0"/>
    <w:rsid w:val="00A65DCB"/>
    <w:rsid w:val="00A65E22"/>
    <w:rsid w:val="00A71A64"/>
    <w:rsid w:val="00A74348"/>
    <w:rsid w:val="00A764F8"/>
    <w:rsid w:val="00A77E28"/>
    <w:rsid w:val="00A81C74"/>
    <w:rsid w:val="00A87ED9"/>
    <w:rsid w:val="00A91E0C"/>
    <w:rsid w:val="00A9385A"/>
    <w:rsid w:val="00AA1A39"/>
    <w:rsid w:val="00AA1A64"/>
    <w:rsid w:val="00AA6608"/>
    <w:rsid w:val="00AB525D"/>
    <w:rsid w:val="00AB5CA4"/>
    <w:rsid w:val="00AB7FDB"/>
    <w:rsid w:val="00AC0396"/>
    <w:rsid w:val="00AC2FC5"/>
    <w:rsid w:val="00AC4B38"/>
    <w:rsid w:val="00AD4869"/>
    <w:rsid w:val="00AD66A7"/>
    <w:rsid w:val="00AE0E0A"/>
    <w:rsid w:val="00AE2F7C"/>
    <w:rsid w:val="00AE4BB3"/>
    <w:rsid w:val="00B022E8"/>
    <w:rsid w:val="00B022F2"/>
    <w:rsid w:val="00B02D00"/>
    <w:rsid w:val="00B120A0"/>
    <w:rsid w:val="00B158EC"/>
    <w:rsid w:val="00B26D50"/>
    <w:rsid w:val="00B30FA4"/>
    <w:rsid w:val="00B3282E"/>
    <w:rsid w:val="00B3586C"/>
    <w:rsid w:val="00B35883"/>
    <w:rsid w:val="00B50A4B"/>
    <w:rsid w:val="00B522AD"/>
    <w:rsid w:val="00B52915"/>
    <w:rsid w:val="00B568E1"/>
    <w:rsid w:val="00B57855"/>
    <w:rsid w:val="00B627F8"/>
    <w:rsid w:val="00B632AB"/>
    <w:rsid w:val="00B63D39"/>
    <w:rsid w:val="00B8037F"/>
    <w:rsid w:val="00B84F31"/>
    <w:rsid w:val="00B85136"/>
    <w:rsid w:val="00B91F7B"/>
    <w:rsid w:val="00BB07FC"/>
    <w:rsid w:val="00BB2A66"/>
    <w:rsid w:val="00BB5261"/>
    <w:rsid w:val="00BC1A25"/>
    <w:rsid w:val="00BC3398"/>
    <w:rsid w:val="00BC74AE"/>
    <w:rsid w:val="00BD2319"/>
    <w:rsid w:val="00BD2C34"/>
    <w:rsid w:val="00BD6379"/>
    <w:rsid w:val="00BE7516"/>
    <w:rsid w:val="00BF3F03"/>
    <w:rsid w:val="00BF692D"/>
    <w:rsid w:val="00BF7164"/>
    <w:rsid w:val="00BF7235"/>
    <w:rsid w:val="00BF7B3B"/>
    <w:rsid w:val="00C007AD"/>
    <w:rsid w:val="00C14533"/>
    <w:rsid w:val="00C25390"/>
    <w:rsid w:val="00C26D9A"/>
    <w:rsid w:val="00C333CA"/>
    <w:rsid w:val="00C33EDE"/>
    <w:rsid w:val="00C43560"/>
    <w:rsid w:val="00C469A1"/>
    <w:rsid w:val="00C514FB"/>
    <w:rsid w:val="00C62297"/>
    <w:rsid w:val="00C72A26"/>
    <w:rsid w:val="00C73CDA"/>
    <w:rsid w:val="00C809BE"/>
    <w:rsid w:val="00C8136E"/>
    <w:rsid w:val="00C87E58"/>
    <w:rsid w:val="00C911C0"/>
    <w:rsid w:val="00C91B2F"/>
    <w:rsid w:val="00CA07C6"/>
    <w:rsid w:val="00CA34BB"/>
    <w:rsid w:val="00CB23F9"/>
    <w:rsid w:val="00CB2DB4"/>
    <w:rsid w:val="00CB71D1"/>
    <w:rsid w:val="00CC708A"/>
    <w:rsid w:val="00CE0473"/>
    <w:rsid w:val="00CE273D"/>
    <w:rsid w:val="00CF052F"/>
    <w:rsid w:val="00CF5B8A"/>
    <w:rsid w:val="00CF759B"/>
    <w:rsid w:val="00CF7828"/>
    <w:rsid w:val="00D033F3"/>
    <w:rsid w:val="00D1348E"/>
    <w:rsid w:val="00D2095F"/>
    <w:rsid w:val="00D22449"/>
    <w:rsid w:val="00D2723E"/>
    <w:rsid w:val="00D436D1"/>
    <w:rsid w:val="00D45C3B"/>
    <w:rsid w:val="00D46126"/>
    <w:rsid w:val="00D50498"/>
    <w:rsid w:val="00D549E5"/>
    <w:rsid w:val="00D54A4D"/>
    <w:rsid w:val="00D86E51"/>
    <w:rsid w:val="00D87723"/>
    <w:rsid w:val="00D95B7D"/>
    <w:rsid w:val="00D95F72"/>
    <w:rsid w:val="00DA3C8F"/>
    <w:rsid w:val="00DA678C"/>
    <w:rsid w:val="00DB7AA0"/>
    <w:rsid w:val="00DB7F72"/>
    <w:rsid w:val="00DC0486"/>
    <w:rsid w:val="00DC11B7"/>
    <w:rsid w:val="00DC2338"/>
    <w:rsid w:val="00DC2860"/>
    <w:rsid w:val="00DC4CFA"/>
    <w:rsid w:val="00DD10E6"/>
    <w:rsid w:val="00DD4960"/>
    <w:rsid w:val="00DD521B"/>
    <w:rsid w:val="00DE505E"/>
    <w:rsid w:val="00DE6DC3"/>
    <w:rsid w:val="00DF07BF"/>
    <w:rsid w:val="00DF0D06"/>
    <w:rsid w:val="00DF4749"/>
    <w:rsid w:val="00E00B3B"/>
    <w:rsid w:val="00E14F65"/>
    <w:rsid w:val="00E31CFB"/>
    <w:rsid w:val="00E333C4"/>
    <w:rsid w:val="00E34286"/>
    <w:rsid w:val="00E350A0"/>
    <w:rsid w:val="00E35475"/>
    <w:rsid w:val="00E56F8A"/>
    <w:rsid w:val="00E71D1A"/>
    <w:rsid w:val="00E76E7A"/>
    <w:rsid w:val="00E80932"/>
    <w:rsid w:val="00E8176F"/>
    <w:rsid w:val="00E87BC7"/>
    <w:rsid w:val="00E914F7"/>
    <w:rsid w:val="00EA013A"/>
    <w:rsid w:val="00EA77B5"/>
    <w:rsid w:val="00EB1811"/>
    <w:rsid w:val="00EC43B3"/>
    <w:rsid w:val="00ED27E9"/>
    <w:rsid w:val="00ED6EC9"/>
    <w:rsid w:val="00EE18B3"/>
    <w:rsid w:val="00EE1C01"/>
    <w:rsid w:val="00EE5055"/>
    <w:rsid w:val="00EF5631"/>
    <w:rsid w:val="00F0254F"/>
    <w:rsid w:val="00F03A15"/>
    <w:rsid w:val="00F07329"/>
    <w:rsid w:val="00F101B0"/>
    <w:rsid w:val="00F10945"/>
    <w:rsid w:val="00F14477"/>
    <w:rsid w:val="00F14BD6"/>
    <w:rsid w:val="00F30A6B"/>
    <w:rsid w:val="00F339F4"/>
    <w:rsid w:val="00F35F46"/>
    <w:rsid w:val="00F40387"/>
    <w:rsid w:val="00F433D1"/>
    <w:rsid w:val="00F62476"/>
    <w:rsid w:val="00F6248E"/>
    <w:rsid w:val="00F62D32"/>
    <w:rsid w:val="00F64483"/>
    <w:rsid w:val="00F65E0E"/>
    <w:rsid w:val="00F754B2"/>
    <w:rsid w:val="00F8013A"/>
    <w:rsid w:val="00F84BC2"/>
    <w:rsid w:val="00F860EE"/>
    <w:rsid w:val="00F90E57"/>
    <w:rsid w:val="00FA0088"/>
    <w:rsid w:val="00FA1F61"/>
    <w:rsid w:val="00FA5152"/>
    <w:rsid w:val="00FB0CB8"/>
    <w:rsid w:val="00FB2A9F"/>
    <w:rsid w:val="00FB39E9"/>
    <w:rsid w:val="00FB3BDF"/>
    <w:rsid w:val="00FC4284"/>
    <w:rsid w:val="00FD79AF"/>
    <w:rsid w:val="00FE79E9"/>
    <w:rsid w:val="00FF2A41"/>
    <w:rsid w:val="00FF3F8B"/>
    <w:rsid w:val="00FF681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83DFB"/>
  <w15:docId w15:val="{2F83D37F-D522-488F-951B-49ECBB5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3A0"/>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Знак Знак Знак Знак Знак Char Char Char Char"/>
    <w:basedOn w:val="Normal"/>
    <w:rsid w:val="004876F1"/>
    <w:pPr>
      <w:tabs>
        <w:tab w:val="left" w:pos="709"/>
      </w:tabs>
    </w:pPr>
    <w:rPr>
      <w:rFonts w:ascii="Tahoma" w:hAnsi="Tahoma"/>
      <w:lang w:val="pl-PL" w:eastAsia="pl-PL"/>
    </w:rPr>
  </w:style>
  <w:style w:type="paragraph" w:styleId="NormalWeb">
    <w:name w:val="Normal (Web)"/>
    <w:basedOn w:val="Normal"/>
    <w:uiPriority w:val="99"/>
    <w:rsid w:val="004876F1"/>
    <w:pPr>
      <w:spacing w:before="100" w:beforeAutospacing="1" w:after="100" w:afterAutospacing="1"/>
    </w:pPr>
  </w:style>
  <w:style w:type="character" w:customStyle="1" w:styleId="answeralt">
    <w:name w:val="answeralt"/>
    <w:rsid w:val="003A5706"/>
    <w:rPr>
      <w:rFonts w:ascii="Arial" w:hAnsi="Arial"/>
      <w:noProof w:val="0"/>
      <w:sz w:val="20"/>
      <w:lang w:val="en-GB"/>
    </w:rPr>
  </w:style>
  <w:style w:type="table" w:styleId="TableGrid">
    <w:name w:val="Table Grid"/>
    <w:basedOn w:val="TableNormal"/>
    <w:uiPriority w:val="39"/>
    <w:rsid w:val="003A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03A15"/>
    <w:pPr>
      <w:tabs>
        <w:tab w:val="center" w:pos="4536"/>
        <w:tab w:val="right" w:pos="9072"/>
      </w:tabs>
    </w:pPr>
  </w:style>
  <w:style w:type="paragraph" w:styleId="Footer">
    <w:name w:val="footer"/>
    <w:basedOn w:val="Normal"/>
    <w:link w:val="FooterChar"/>
    <w:uiPriority w:val="99"/>
    <w:rsid w:val="00F03A15"/>
    <w:pPr>
      <w:tabs>
        <w:tab w:val="center" w:pos="4536"/>
        <w:tab w:val="right" w:pos="9072"/>
      </w:tabs>
    </w:pPr>
  </w:style>
  <w:style w:type="paragraph" w:customStyle="1" w:styleId="Char">
    <w:name w:val="Char"/>
    <w:basedOn w:val="Normal"/>
    <w:rsid w:val="003B13A0"/>
    <w:pPr>
      <w:tabs>
        <w:tab w:val="left" w:pos="709"/>
      </w:tabs>
    </w:pPr>
    <w:rPr>
      <w:rFonts w:ascii="Tahoma" w:hAnsi="Tahoma"/>
      <w:lang w:val="pl-PL" w:eastAsia="pl-PL"/>
    </w:rPr>
  </w:style>
  <w:style w:type="character" w:customStyle="1" w:styleId="spelle">
    <w:name w:val="spelle"/>
    <w:basedOn w:val="DefaultParagraphFont"/>
    <w:rsid w:val="00425CAE"/>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6E2F49"/>
    <w:pPr>
      <w:tabs>
        <w:tab w:val="left" w:pos="709"/>
      </w:tabs>
    </w:pPr>
    <w:rPr>
      <w:rFonts w:ascii="Tahoma" w:hAnsi="Tahoma"/>
      <w:lang w:val="pl-PL" w:eastAsia="pl-PL"/>
    </w:rPr>
  </w:style>
  <w:style w:type="paragraph" w:styleId="BalloonText">
    <w:name w:val="Balloon Text"/>
    <w:basedOn w:val="Normal"/>
    <w:semiHidden/>
    <w:rsid w:val="006E2F49"/>
    <w:rPr>
      <w:rFonts w:ascii="Tahoma" w:hAnsi="Tahoma" w:cs="Tahoma"/>
      <w:sz w:val="16"/>
      <w:szCs w:val="16"/>
    </w:rPr>
  </w:style>
  <w:style w:type="paragraph" w:styleId="FootnoteText">
    <w:name w:val="footnote text"/>
    <w:basedOn w:val="Normal"/>
    <w:link w:val="FootnoteTextChar"/>
    <w:uiPriority w:val="99"/>
    <w:semiHidden/>
    <w:rsid w:val="00074764"/>
    <w:rPr>
      <w:sz w:val="20"/>
      <w:szCs w:val="20"/>
    </w:rPr>
  </w:style>
  <w:style w:type="character" w:styleId="FootnoteReference">
    <w:name w:val="footnote reference"/>
    <w:uiPriority w:val="99"/>
    <w:semiHidden/>
    <w:rsid w:val="00074764"/>
    <w:rPr>
      <w:vertAlign w:val="superscript"/>
    </w:rPr>
  </w:style>
  <w:style w:type="character" w:styleId="Hyperlink">
    <w:name w:val="Hyperlink"/>
    <w:rsid w:val="00A34590"/>
    <w:rPr>
      <w:color w:val="0000FF"/>
      <w:u w:val="single"/>
    </w:rPr>
  </w:style>
  <w:style w:type="paragraph" w:customStyle="1" w:styleId="CharCharChar">
    <w:name w:val="Char Char Char Знак Знак"/>
    <w:basedOn w:val="Normal"/>
    <w:rsid w:val="00A34590"/>
    <w:pPr>
      <w:tabs>
        <w:tab w:val="left" w:pos="709"/>
      </w:tabs>
    </w:pPr>
    <w:rPr>
      <w:rFonts w:ascii="Tahoma" w:hAnsi="Tahoma"/>
      <w:lang w:val="pl-PL" w:eastAsia="pl-PL"/>
    </w:rPr>
  </w:style>
  <w:style w:type="paragraph" w:customStyle="1" w:styleId="a">
    <w:name w:val="Знак"/>
    <w:basedOn w:val="Normal"/>
    <w:rsid w:val="00A11FB1"/>
    <w:pPr>
      <w:tabs>
        <w:tab w:val="left" w:pos="709"/>
      </w:tabs>
    </w:pPr>
    <w:rPr>
      <w:rFonts w:ascii="Tahoma" w:hAnsi="Tahoma"/>
      <w:lang w:val="pl-PL" w:eastAsia="pl-PL"/>
    </w:rPr>
  </w:style>
  <w:style w:type="paragraph" w:styleId="EndnoteText">
    <w:name w:val="endnote text"/>
    <w:basedOn w:val="Normal"/>
    <w:link w:val="EndnoteTextChar"/>
    <w:rsid w:val="000D6DF9"/>
    <w:rPr>
      <w:sz w:val="20"/>
      <w:szCs w:val="20"/>
    </w:rPr>
  </w:style>
  <w:style w:type="character" w:customStyle="1" w:styleId="EndnoteTextChar">
    <w:name w:val="Endnote Text Char"/>
    <w:basedOn w:val="DefaultParagraphFont"/>
    <w:link w:val="EndnoteText"/>
    <w:rsid w:val="000D6DF9"/>
  </w:style>
  <w:style w:type="character" w:styleId="EndnoteReference">
    <w:name w:val="endnote reference"/>
    <w:rsid w:val="000D6DF9"/>
    <w:rPr>
      <w:vertAlign w:val="superscript"/>
    </w:rPr>
  </w:style>
  <w:style w:type="character" w:styleId="CommentReference">
    <w:name w:val="annotation reference"/>
    <w:rsid w:val="009516C4"/>
    <w:rPr>
      <w:sz w:val="16"/>
      <w:szCs w:val="16"/>
    </w:rPr>
  </w:style>
  <w:style w:type="paragraph" w:styleId="CommentText">
    <w:name w:val="annotation text"/>
    <w:basedOn w:val="Normal"/>
    <w:link w:val="CommentTextChar"/>
    <w:rsid w:val="009516C4"/>
    <w:rPr>
      <w:sz w:val="20"/>
      <w:szCs w:val="20"/>
    </w:rPr>
  </w:style>
  <w:style w:type="character" w:customStyle="1" w:styleId="CommentTextChar">
    <w:name w:val="Comment Text Char"/>
    <w:link w:val="CommentText"/>
    <w:rsid w:val="009516C4"/>
    <w:rPr>
      <w:lang w:val="bg-BG" w:eastAsia="bg-BG"/>
    </w:rPr>
  </w:style>
  <w:style w:type="paragraph" w:styleId="CommentSubject">
    <w:name w:val="annotation subject"/>
    <w:basedOn w:val="CommentText"/>
    <w:next w:val="CommentText"/>
    <w:link w:val="CommentSubjectChar"/>
    <w:rsid w:val="009516C4"/>
    <w:rPr>
      <w:b/>
      <w:bCs/>
    </w:rPr>
  </w:style>
  <w:style w:type="character" w:customStyle="1" w:styleId="CommentSubjectChar">
    <w:name w:val="Comment Subject Char"/>
    <w:link w:val="CommentSubject"/>
    <w:rsid w:val="009516C4"/>
    <w:rPr>
      <w:b/>
      <w:bCs/>
      <w:lang w:val="bg-BG" w:eastAsia="bg-BG"/>
    </w:rPr>
  </w:style>
  <w:style w:type="character" w:customStyle="1" w:styleId="FooterChar">
    <w:name w:val="Footer Char"/>
    <w:link w:val="Footer"/>
    <w:uiPriority w:val="99"/>
    <w:rsid w:val="00930D36"/>
    <w:rPr>
      <w:sz w:val="24"/>
      <w:szCs w:val="24"/>
    </w:rPr>
  </w:style>
  <w:style w:type="character" w:customStyle="1" w:styleId="FootnoteTextChar">
    <w:name w:val="Footnote Text Char"/>
    <w:link w:val="FootnoteText"/>
    <w:uiPriority w:val="99"/>
    <w:semiHidden/>
    <w:rsid w:val="00530170"/>
    <w:rPr>
      <w:lang w:val="bg-BG" w:eastAsia="bg-BG"/>
    </w:rPr>
  </w:style>
  <w:style w:type="paragraph" w:customStyle="1" w:styleId="Default">
    <w:name w:val="Default"/>
    <w:rsid w:val="001815E0"/>
    <w:pPr>
      <w:autoSpaceDE w:val="0"/>
      <w:autoSpaceDN w:val="0"/>
      <w:adjustRightInd w:val="0"/>
    </w:pPr>
    <w:rPr>
      <w:rFonts w:ascii="Calibri" w:hAnsi="Calibri" w:cs="Calibri"/>
      <w:color w:val="000000"/>
      <w:sz w:val="24"/>
      <w:szCs w:val="24"/>
      <w:lang w:val="bg-BG"/>
    </w:rPr>
  </w:style>
  <w:style w:type="paragraph" w:styleId="ListParagraph">
    <w:name w:val="List Paragraph"/>
    <w:basedOn w:val="Normal"/>
    <w:uiPriority w:val="34"/>
    <w:qFormat/>
    <w:rsid w:val="00181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85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8D5B-FEF6-45EC-85C1-3B8C6050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304</Words>
  <Characters>1733</Characters>
  <Application>Microsoft Office Word</Application>
  <DocSecurity>0</DocSecurity>
  <Lines>14</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ДЕКЛАРАЦИЯ ЗА ДЪРЖАВНИ ПОМОЩИ</vt:lpstr>
      <vt:lpstr>ДЕКЛАРАЦИЯ ЗА ДЪРЖАВНИ ПОМОЩИ</vt:lpstr>
    </vt:vector>
  </TitlesOfParts>
  <Company>IANMSP</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 ЗА ДЪРЖАВНИ ПОМОЩИ</dc:title>
  <dc:creator>User</dc:creator>
  <cp:lastModifiedBy>Aleksandar Aleksandrov</cp:lastModifiedBy>
  <cp:revision>9</cp:revision>
  <cp:lastPrinted>2015-10-02T13:53:00Z</cp:lastPrinted>
  <dcterms:created xsi:type="dcterms:W3CDTF">2024-09-11T16:13:00Z</dcterms:created>
  <dcterms:modified xsi:type="dcterms:W3CDTF">2026-04-08T06:09:00Z</dcterms:modified>
</cp:coreProperties>
</file>